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FC" w:rsidRDefault="003D5DD3">
      <w:r w:rsidRPr="003D5DD3">
        <w:t>1971.god. upisala osnovnu školu “Ivo Lola Ribar” u Rumi, 1979.god. Srednju matematiču gimnaziju (smer istraživač u matematici). Fakultet tehničkih nauka u Novom Sadu-saobraćajni odsek upisala 1983.god. Odbranila diplomski rad pod nazivom “Uloga osiguranja motornih vozila u sistemu bezbednosti saobraćaja” 26.10.1992.god. Poslediplomske studije upisala 1994.god. na Saobraćajnom odseku Fakulteta tehničkih nauka u Novom Sadu. 06.06.2001.god. odbranila magistarski rad pod nazivom “Optimizacija transporta tereta u drumskom transportu”.Doktorsku disertaciju odbranila 31.01.2011.god. pod nazivom "Prilog istraživanju akumulativnosti rada međumesnih autobuskih linija".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D3"/>
    <w:rsid w:val="000758AE"/>
    <w:rsid w:val="003D5DD3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35EE8-6CFD-41B1-B6EC-25E78E42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2021-07-14T11:36:00Z</dcterms:created>
  <dcterms:modified xsi:type="dcterms:W3CDTF">2021-07-14T11:37:00Z</dcterms:modified>
</cp:coreProperties>
</file>