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8" w:rsidRDefault="004974D8" w:rsidP="004974D8">
      <w:r>
        <w:t xml:space="preserve">Prof dr Slađana Šiljak, doktor medicine, specijalista socijalne medicine, doktor medicinskih nauka, vanredni profesor, rođena je 1975 godine u Tuzli. Od 2000. godine kada je završila Medicinski fakultet u Banjaluci, počinje raditi u domu zdravlja, potom na Medicinskom fakultetu Univerziteta u Banjaluci, na mjestu asistenta na katedri za socijalnu medicinu Medicinskog fakulteta u Banja Luci. </w:t>
      </w:r>
    </w:p>
    <w:p w:rsidR="004974D8" w:rsidRDefault="004974D8" w:rsidP="004974D8">
      <w:r>
        <w:t xml:space="preserve">2005. godine završava specijalizaciju socijalne medicine na Medicinskom fakultetu Univerziteta u Beogradu a 2008. godine završava magistarski rad na temu Istraživanje profesionalne satisfakcije ljekara u primarnoj zdravstvenoj zaštiti u Republici Srpskoj na Medicinskom fakultetu Univerziteta u Beogradu. </w:t>
      </w:r>
    </w:p>
    <w:p w:rsidR="004974D8" w:rsidRDefault="004974D8" w:rsidP="004974D8">
      <w:r>
        <w:t xml:space="preserve">Pod mentorstvom profesora sa Medicinskog fakulteta u Beogradu završava doktorsku tezu "Socijalno ekonomske nejednakosti u korištenju usluga zdravstvene zaštite" 2015 godine na Medicinskom fakultetu Foča, Univerziteta u Istočnom Sarajevu. </w:t>
      </w:r>
    </w:p>
    <w:p w:rsidR="004974D8" w:rsidRDefault="004974D8" w:rsidP="004974D8">
      <w:r>
        <w:t xml:space="preserve">Od 2015.godine je docent na Pan Evropskom Univerzitetu Apeiron Banja Luka na Fakultetu zdravstvenih nauka a 2020. godine stiče zvanje vanrednog profesora na istom fakultetu. </w:t>
      </w:r>
    </w:p>
    <w:p w:rsidR="004974D8" w:rsidRDefault="004974D8" w:rsidP="004974D8">
      <w:r>
        <w:t xml:space="preserve">Od 2003. godine je zaposlena u Institutu za javno zdravstvo Republike Srpske, u službi za socijalnu medicinu a u periodu od 2008-2018. godine je obavljala dužnost načelnika službe za socijalnu medicinu. </w:t>
      </w:r>
    </w:p>
    <w:p w:rsidR="009632FC" w:rsidRDefault="004974D8" w:rsidP="004974D8">
      <w:r>
        <w:t>U proteklih 21 godinu staža je koordinirala aktivnosti Programa promocije zdravlja u školama u Republici Srpskoj, u saradnji sa Svjetskom zdravstvenom organizacijom, potom Jačanje DOTS Strategije i unapređenje programa borbe protiv tuberkuloze uključujući multirezistentnu tuberkulozu i kontrolu infekcije u Bosni i Hercegovini", od 2013. do 2015. godine, "Jačanje kapaciteta Instituta za zaštitu zdravlja Republike Srpske i partnerskih organizacija za pružanje adekvatnog odgovora na HIV/AIDS", od 2011. do 2015. godine, te više istraživačkih projekta od kojih se ističe, Evropsko istraživanje upotrebe droga i alkohola među srednjoškolskom populacijom u Republici Srpskoj, u periodu 2009-2011. godina i javno zdravstvenih istraživanja u saradnji sa zdravstvenim ustanovama u Republici Srpskoj realizovana u periodu 2010-2019 godina.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D8"/>
    <w:rsid w:val="000758AE"/>
    <w:rsid w:val="004974D8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6E50-355B-47C9-A973-0902087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2021-07-14T13:21:00Z</dcterms:created>
  <dcterms:modified xsi:type="dcterms:W3CDTF">2021-07-14T13:21:00Z</dcterms:modified>
</cp:coreProperties>
</file>