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BC" w:rsidRDefault="009767BC" w:rsidP="009767BC">
      <w:r>
        <w:t>Rodjen 02.01.1961. godine u Banja Luci. Završio srednju Metalsku školu-smjer mašinski tehničari u Banja Luci 1980. god. Diplomirao 1986. iz oblasti motori SUS i magistrirao 1998. iz oblasti motornih vozila, na Mašinskom fakultetu Banja Luka. Doktorirao na Mašinskom fakultetu u Beogradu 2004. godine iz oblasti motornih vozila. Tokom studija, za uspjeh nagrađen Srebrnom značkom Univeriteta u Banja Luci.</w:t>
      </w:r>
    </w:p>
    <w:p w:rsidR="009767BC" w:rsidRDefault="009767BC" w:rsidP="009767BC">
      <w:r>
        <w:t xml:space="preserve">Tokom radnog vijeka radio u industriji osiguranja, "Dunav osiguranju" i "Birou osiguranja Republike Srpske", a od 2005. godine zaposlen u "EIB Internationale" ad Banja Luka na mjestu direktora. </w:t>
      </w:r>
    </w:p>
    <w:p w:rsidR="009767BC" w:rsidRDefault="009767BC" w:rsidP="009767BC">
      <w:r>
        <w:t>Kao predavač radio na Višoj tehničkoj školi i Saobraćajnom fakultetu u Doboju, na predmetima Motori SUS i motorna vozila, Drumska vozila sa dinamikom i Upravljanje investicijama. Na Panevropskom univeritetu "Apeiron" Banja Luka kao predavač angažovan od 2013. godine na grupi predmeta iz motornih vozila.</w:t>
      </w:r>
    </w:p>
    <w:p w:rsidR="009767BC" w:rsidRDefault="009767BC" w:rsidP="009767BC">
      <w:r>
        <w:t xml:space="preserve">Član više strukovnih, nacionalnih i medjunarodnih udruženja, radnih i stručnih tijela u oblasti saobraćaja i motornih vozila. Bio prvi predsjednik Udruženja vještaka RS, trenutno obavlja ulogu predsjednika Društva vještaka RS, aktuelni potpredsjednik EVU BiH, član EVU Srbija. U više mandata  bio član i zamjenik predsjednika Savjeta za bezbjednost saobraćaja Republike Srpske. U radnoj grupi WP.29 UN (Svjetski forum za harmonizaciju propisa u oblasti vozila) kao predstavnik BiH pri UN učestvuje u radu WP.29 i radu njezinih stručnih tijela. Izdavač, redaktor, glavni i odgovorni urednik i član redakcija u više stručnih časopisa i stručnih publikacija. Član redakcije iz saobraćajne oblasti Enciklopedije Republike Srpske. </w:t>
      </w:r>
    </w:p>
    <w:p w:rsidR="009767BC" w:rsidRDefault="009767BC" w:rsidP="009767BC">
      <w:r>
        <w:t>Rukovodilac i učesnik na više projekata iz oblasti vozila kao npr. uspostavljenje sistema homologacije vozila, sertifikovanja vozila, tehničkih pregleda vozila, razvoj prototipa rotacionog motora, stručni konsultant u CIPS projektu itd.</w:t>
      </w:r>
    </w:p>
    <w:p w:rsidR="009767BC" w:rsidRDefault="009767BC" w:rsidP="009767BC">
      <w:r>
        <w:t xml:space="preserve">Recenzent više stručnih knjiga, naučno-stručnih radova i nastavnih programa fakulteta u postupku akreditacije studijskih programa.  </w:t>
      </w:r>
    </w:p>
    <w:p w:rsidR="009767BC" w:rsidRDefault="009767BC" w:rsidP="009767BC">
      <w:r>
        <w:t>Učesnik i organizator velikog broja  stručnih i naučnih konferencija, simpozijuma i savjetovanja u zemlji i inostranstvu te član više programskih odbora i moderator tematskih sesija. Autor preko 60 stručnih i naučnih referata, od čega je preko 50 iz predmetne oblasti.</w:t>
      </w:r>
    </w:p>
    <w:p w:rsidR="009632FC" w:rsidRDefault="009767BC" w:rsidP="009767BC">
      <w:r>
        <w:t>Koautor udžbenika "Motori SUS-osnove", monografije "ABS i bezbjednost saobraćaja", koautor "Priručnika za saobraćajno-tehničko vještečenje i procjene šteta na vozilima", autor priručnika "Tehnički pregled vozila", koautor "Priručnika za homologacija vozila", koautor "Priručnika za međunarodni drumski transport", koautor priručnika "ADR-Prevoz opasnih tereta u drumskom saobraćaju", koautor priručnika "Tahografi", koautor "Priručnika za sertifikovanje vozila".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BC"/>
    <w:rsid w:val="000758AE"/>
    <w:rsid w:val="009632FC"/>
    <w:rsid w:val="009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5A73-3C60-4984-B1A3-699743A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2021-07-14T13:28:00Z</dcterms:created>
  <dcterms:modified xsi:type="dcterms:W3CDTF">2021-07-14T13:29:00Z</dcterms:modified>
</cp:coreProperties>
</file>